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KÜLÖNÖS KÖZZÉTÉTELI LISTA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mallCaps/>
          <w:sz w:val="36"/>
          <w:szCs w:val="28"/>
        </w:rPr>
      </w:pPr>
      <w:r>
        <w:rPr>
          <w:rFonts w:cs="Times New Roman" w:ascii="Times New Roman" w:hAnsi="Times New Roman"/>
          <w:b/>
          <w:smallCaps/>
          <w:sz w:val="36"/>
          <w:szCs w:val="28"/>
        </w:rPr>
        <w:t xml:space="preserve">Tatai Bartók Béla Óvoda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OM azonosító: 031696</w:t>
      </w:r>
    </w:p>
    <w:p>
      <w:pPr>
        <w:pStyle w:val="Normal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  <w:t>3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A Kormány „A nemzeti köznevelésről szóló törvény végrehajtásáról” szóló 229/2012. (VIII.28.) rendelete szabályozza a nevelési-oktatási intézményekre vonatkozó közzétételi listát /23. §. (1)-(2) bekezdés/, melyet az intézményre vonatkozóan az alábbiak szerint teszek közzé: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Tájékoztató a felvételi lehetőségekről:</w:t>
      </w:r>
    </w:p>
    <w:p>
      <w:pPr>
        <w:pStyle w:val="Normal"/>
        <w:ind w:left="709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Az óvoda a gyermek hároméves korától a tankötelezettség kezdetéig nevelő intézmény. A gyermek abban az évben, amelynek augusztus 31. napjáig a harmadik életévét betölti, a nevelési év kezdő napjától legalább napi négy órában óvodai foglalkozáson vesz részt. </w:t>
      </w:r>
    </w:p>
    <w:p>
      <w:pPr>
        <w:pStyle w:val="Normal"/>
        <w:ind w:left="709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</w:rPr>
        <w:t>A jegyző, a szülő kérelmére és az óvodavezető, valamint a védőnő egyetértésével, a gyermek jogos érdekét szem előtt tartva, annak az évnek az augusztus 31. napjáig, amelyben a gyermek az ötödik életévét betölti, felmentést adhat a kötelező óvodai nevelésben való részvétel alól, ha a gyermek családi körülményei, képességeinek kibontakoztatása, sajátos helyzete indokolja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ind w:left="709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Az óvoda felveheti azt a gyermeket is, aki a harmadik életévét a felvételétől számított fél éven belül betölti, feltéve, hogy minden, a településen, fővárosi kerületben, vagy ha a felvételi körzet több településen található, az érintett településeken lakóhellyel, ennek hiányában tartózkodási hellyel rendelkező hároméves és annál idősebb gyermek óvodai felvételi kérelme teljesíthető.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Az óvodai felvételről a csoportok férőhelyének ismeretében az óvoda vezetője dönt.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A beiratkozás ideje, az engedélyezett csoportok száma:</w:t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Az óvodai jelentkezések idejéről és módjáról Tata Város Önkormányzat Képviselő-testülete Humán és Ügyrendi Bizottságának 54/2018. (III. 21.) Tata Kt. HÜB határozatának rendelkezése alapján 2018. április 23- 2018. április 26. között 8.00 órától – 16.00 óráig került sor.</w:t>
      </w:r>
    </w:p>
    <w:p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Az engedélyezett maximális gyermeklétszám Tata Város Önkormányzat Képviselő-testületének 149/2017. (X.18.) Tata Kt. HÜB határozata alapján 125 fő, de a Bóbita és a Napocska csoportban a maximális gyermeklétszám legfeljebb 20%-kal túlléphető. A csoportok száma: 5.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  <w:r>
        <w:br w:type="page"/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Díjfizetési kötelezettségek:</w:t>
      </w:r>
    </w:p>
    <w:p>
      <w:pPr>
        <w:pStyle w:val="Normal"/>
        <w:ind w:left="709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Tata Város Önkormányzat Képviselő-testülete a Tata városban működő óvodákban alkalmazandó nyersanyagköltséget – 2018. április 1-jétől a gyermekek védelmét szolgáló ellátások helyi szabályairól szóló 2/2017. (II.24.) önkormányzati rendelete alapján a következők szerint állapítja meg:</w:t>
      </w:r>
    </w:p>
    <w:p>
      <w:pPr>
        <w:pStyle w:val="ListParagraph"/>
        <w:jc w:val="both"/>
        <w:rPr/>
      </w:pPr>
      <w:r>
        <w:rPr>
          <w:rFonts w:cs="Times New Roman" w:ascii="Times New Roman" w:hAnsi="Times New Roman"/>
          <w:sz w:val="26"/>
          <w:szCs w:val="26"/>
        </w:rPr>
        <w:tab/>
        <w:tab/>
        <w:tab/>
        <w:t xml:space="preserve">Napközi: </w:t>
      </w:r>
      <w:r>
        <w:rPr>
          <w:rFonts w:cs="Times New Roman" w:ascii="Times New Roman" w:hAnsi="Times New Roman"/>
          <w:color w:val="FF0000"/>
          <w:sz w:val="26"/>
          <w:szCs w:val="26"/>
        </w:rPr>
        <w:tab/>
      </w:r>
      <w:r>
        <w:rPr>
          <w:rFonts w:cs="Times New Roman" w:ascii="Times New Roman" w:hAnsi="Times New Roman"/>
          <w:color w:val="00000A"/>
          <w:sz w:val="26"/>
          <w:szCs w:val="26"/>
        </w:rPr>
        <w:t xml:space="preserve">375 </w:t>
      </w:r>
      <w:r>
        <w:rPr>
          <w:rFonts w:cs="Times New Roman" w:ascii="Times New Roman" w:hAnsi="Times New Roman"/>
          <w:color w:val="00000A"/>
          <w:sz w:val="26"/>
          <w:szCs w:val="26"/>
        </w:rPr>
        <w:t>Ft (+Áfa)</w:t>
      </w:r>
      <w:bookmarkStart w:id="0" w:name="_GoBack"/>
      <w:bookmarkEnd w:id="0"/>
    </w:p>
    <w:p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Kedvezmények, mentesség:</w:t>
      </w:r>
    </w:p>
    <w:p>
      <w:pPr>
        <w:pStyle w:val="Normal"/>
        <w:spacing w:before="0" w:after="0"/>
        <w:ind w:left="70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gyermekek védelméről és a gyámügyi igazgatásról szóló 1997. évi XXXI. törvény 21/B. § (1) bekezdése alapján:</w:t>
      </w:r>
    </w:p>
    <w:p>
      <w:pPr>
        <w:pStyle w:val="Normal"/>
        <w:spacing w:before="0" w:after="0"/>
        <w:ind w:left="70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Az intézményi gyermekétkeztetést ingyenesen kell biztosítani a bölcsődében, mini bölcsődében nyújtott bölcsődei ellátásban vagy óvodai nevelésben részesülő gyermek számára, ha</w:t>
      </w:r>
    </w:p>
    <w:p>
      <w:pPr>
        <w:pStyle w:val="Normal"/>
        <w:spacing w:before="0" w:after="0"/>
        <w:ind w:left="113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a) rendszeres gyermekvédelmi kedvezményben részesül,</w:t>
      </w:r>
    </w:p>
    <w:p>
      <w:pPr>
        <w:pStyle w:val="Normal"/>
        <w:spacing w:before="0" w:after="0"/>
        <w:ind w:left="113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b) tartósan beteg vagy fogyatékos, vagy olyan családban él, amelyben tartósan beteg vagy fogyatékos gyermeket nevelnek,</w:t>
      </w:r>
    </w:p>
    <w:p>
      <w:pPr>
        <w:pStyle w:val="Normal"/>
        <w:spacing w:before="0" w:after="0"/>
        <w:ind w:left="113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c) olyan családban él, amelyben három vagy több gyermeket nevelnek,</w:t>
      </w:r>
    </w:p>
    <w:p>
      <w:pPr>
        <w:pStyle w:val="Normal"/>
        <w:spacing w:before="0" w:after="0"/>
        <w:ind w:left="113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d) olyan családban él, amelyben a szülő nyilatkozata alapján az egy főre jutó havi jövedelem összege nem haladja meg a kötelező legkisebb munkabér személyi jövedelemadóval, munkavállalói, egészségbiztosítási és nyugdíjjárulékkal csökkentett összegének 130%-át vagy</w:t>
      </w:r>
    </w:p>
    <w:p>
      <w:pPr>
        <w:pStyle w:val="Normal"/>
        <w:spacing w:before="0" w:after="0"/>
        <w:ind w:left="113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e) nevelésbe vették.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Értékelések, ellenőrzések:</w:t>
        <w:tab/>
        <w:t>---</w:t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Az óvoda nyitva tartása: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A hét öt munkanapján:</w:t>
        <w:tab/>
        <w:tab/>
        <w:t>6,00 órától – 17,00 óráig.</w:t>
      </w:r>
    </w:p>
    <w:p>
      <w:pPr>
        <w:pStyle w:val="Normal"/>
        <w:spacing w:before="0" w:after="0"/>
        <w:ind w:left="708" w:hanging="0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Jelentősebb rendezvények, események:</w:t>
      </w:r>
      <w:r>
        <w:rPr>
          <w:rFonts w:cs="Times New Roman" w:ascii="Times New Roman" w:hAnsi="Times New Roman"/>
          <w:b/>
          <w:i/>
          <w:sz w:val="26"/>
          <w:szCs w:val="26"/>
        </w:rPr>
        <w:t xml:space="preserve">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Tornacipős mulatság – óvodabál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Táncház a szülőkkel – évente 3 alkalommal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Mihály napi vásár – városi rendezvény az óvodákkal együtt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Mikulás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Adventi éneklés a Kossuth téren (gyerekek, szülők, óvodai dolgozók)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Farsang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A Föld Napja / Víz Világnapja (évente váltakozva) alkalmából játékos délelőtt szervezése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Nemzeti ünnepeink: - Március 15.</w:t>
      </w:r>
    </w:p>
    <w:p>
      <w:pPr>
        <w:pStyle w:val="Normal"/>
        <w:spacing w:before="0" w:after="0"/>
        <w:ind w:left="2832" w:firstLine="70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- Június 2. (A nemzeti összetartozás napja)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Anyák napja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Gyermeknap (kirándulás / játszóház az udvaron)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„</w:t>
      </w:r>
      <w:r>
        <w:rPr>
          <w:rFonts w:cs="Times New Roman" w:ascii="Times New Roman" w:hAnsi="Times New Roman"/>
          <w:sz w:val="26"/>
          <w:szCs w:val="26"/>
        </w:rPr>
        <w:t>Egy éjszaka az óvodában” az iskolába készülő gyermekekkel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Évzáró, búcsú az iskolába menő gyerekektől</w:t>
      </w:r>
    </w:p>
    <w:p>
      <w:pPr>
        <w:pStyle w:val="ListParagraph"/>
        <w:spacing w:before="0" w:after="0"/>
        <w:ind w:left="1428" w:hanging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A pedagógiai-szakmai ellenőrzés megállapítások: </w:t>
      </w:r>
    </w:p>
    <w:p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Az óvodapedagógusok közül 7 fő rendelkezik szakvizsgával. Ebből 3 fő rendes minősítésen esett át (98 %, 98%, 99%), 3 fő a törvényi változások következtében került a  Ped. II kategóriába.</w:t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A szervezeti működési szabályzat, a házirend, pedagógiai program:</w:t>
      </w:r>
    </w:p>
    <w:p>
      <w:pPr>
        <w:pStyle w:val="ListParagraph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megtalálható: </w:t>
      </w:r>
      <w:hyperlink r:id="rId2">
        <w:r>
          <w:rPr>
            <w:rStyle w:val="Internethivatkozs"/>
            <w:rFonts w:cs="Times New Roman" w:ascii="Times New Roman" w:hAnsi="Times New Roman"/>
            <w:sz w:val="26"/>
            <w:szCs w:val="26"/>
          </w:rPr>
          <w:t>www.tata.hu</w:t>
        </w:r>
      </w:hyperlink>
    </w:p>
    <w:p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Óvodapedagógusok száma: </w:t>
        <w:tab/>
        <w:t>11 fő</w:t>
      </w:r>
    </w:p>
    <w:p>
      <w:pPr>
        <w:pStyle w:val="ListParagraph"/>
        <w:ind w:left="644" w:hanging="0"/>
        <w:jc w:val="both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sz w:val="26"/>
          <w:szCs w:val="26"/>
          <w:u w:val="single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sz w:val="26"/>
          <w:szCs w:val="26"/>
        </w:rPr>
        <w:t>Óvodapedagógusok iskolai végzettsége, szakképzettsége:</w:t>
      </w:r>
    </w:p>
    <w:p>
      <w:pPr>
        <w:pStyle w:val="ListParagraph"/>
        <w:ind w:left="644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Style w:val="Rcsostblzat"/>
        <w:tblW w:w="8505" w:type="dxa"/>
        <w:jc w:val="left"/>
        <w:tblInd w:w="421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19"/>
        <w:gridCol w:w="1985"/>
      </w:tblGrid>
      <w:tr>
        <w:trPr>
          <w:trHeight w:val="516" w:hRule="atLeast"/>
        </w:trPr>
        <w:tc>
          <w:tcPr>
            <w:tcW w:w="651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Pedagógusok végzettség szerint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tabs>
                <w:tab w:val="left" w:pos="-108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Fő</w:t>
            </w:r>
          </w:p>
        </w:tc>
      </w:tr>
      <w:tr>
        <w:trPr>
          <w:trHeight w:val="516" w:hRule="atLeast"/>
        </w:trPr>
        <w:tc>
          <w:tcPr>
            <w:tcW w:w="651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Felsőfokú óvodapedagógus: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11</w:t>
            </w:r>
          </w:p>
        </w:tc>
      </w:tr>
      <w:tr>
        <w:trPr>
          <w:trHeight w:val="516" w:hRule="atLeast"/>
        </w:trPr>
        <w:tc>
          <w:tcPr>
            <w:tcW w:w="651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Óvónői szakközépiskola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516" w:hRule="atLeast"/>
        </w:trPr>
        <w:tc>
          <w:tcPr>
            <w:tcW w:w="651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           </w:t>
            </w: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Összesből szakvizsgázott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7 </w:t>
            </w:r>
          </w:p>
        </w:tc>
      </w:tr>
      <w:tr>
        <w:trPr>
          <w:trHeight w:val="516" w:hRule="atLeast"/>
        </w:trPr>
        <w:tc>
          <w:tcPr>
            <w:tcW w:w="6519" w:type="dxa"/>
            <w:tcBorders/>
            <w:shd w:fill="auto" w:val="clear"/>
          </w:tcPr>
          <w:p>
            <w:pPr>
              <w:pStyle w:val="ListParagraph"/>
              <w:tabs>
                <w:tab w:val="left" w:pos="4740" w:leader="none"/>
              </w:tabs>
              <w:spacing w:lineRule="auto" w:line="240" w:before="0" w:after="0"/>
              <w:ind w:left="0" w:right="1559" w:hanging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Óvodai menedzser (vezető-óvodapedagógus)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3 </w:t>
            </w:r>
          </w:p>
        </w:tc>
      </w:tr>
      <w:tr>
        <w:trPr>
          <w:trHeight w:val="516" w:hRule="atLeast"/>
        </w:trPr>
        <w:tc>
          <w:tcPr>
            <w:tcW w:w="651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Szociálpedagógus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516" w:hRule="atLeast"/>
        </w:trPr>
        <w:tc>
          <w:tcPr>
            <w:tcW w:w="651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Fejlesztőpedagógus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</w:tr>
      <w:tr>
        <w:trPr>
          <w:trHeight w:val="516" w:hRule="atLeast"/>
        </w:trPr>
        <w:tc>
          <w:tcPr>
            <w:tcW w:w="651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Nyelvvizsgával rendelkező elsőfokú német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516" w:hRule="atLeast"/>
        </w:trPr>
        <w:tc>
          <w:tcPr>
            <w:tcW w:w="651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Alapfokú óvónői német: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516" w:hRule="atLeast"/>
        </w:trPr>
        <w:tc>
          <w:tcPr>
            <w:tcW w:w="651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Alapfokú óvónői angol: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</w:t>
            </w:r>
          </w:p>
        </w:tc>
      </w:tr>
    </w:tbl>
    <w:p>
      <w:pPr>
        <w:pStyle w:val="ListParagraph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sz w:val="26"/>
          <w:szCs w:val="26"/>
          <w:u w:val="single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Dajkák száma: 5 fő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Dajkák szakképzettsége</w:t>
      </w:r>
    </w:p>
    <w:tbl>
      <w:tblPr>
        <w:tblStyle w:val="Rcsostblzat"/>
        <w:tblW w:w="8364" w:type="dxa"/>
        <w:jc w:val="left"/>
        <w:tblInd w:w="562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58"/>
        <w:gridCol w:w="1905"/>
      </w:tblGrid>
      <w:tr>
        <w:trPr>
          <w:trHeight w:val="516" w:hRule="atLeast"/>
        </w:trPr>
        <w:tc>
          <w:tcPr>
            <w:tcW w:w="64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Dajkák végzettség szerint</w:t>
            </w:r>
          </w:p>
        </w:tc>
        <w:tc>
          <w:tcPr>
            <w:tcW w:w="190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34" w:hanging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Fő</w:t>
            </w:r>
          </w:p>
        </w:tc>
      </w:tr>
      <w:tr>
        <w:trPr>
          <w:trHeight w:val="516" w:hRule="atLeast"/>
        </w:trPr>
        <w:tc>
          <w:tcPr>
            <w:tcW w:w="64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Dajkaképző</w:t>
            </w:r>
          </w:p>
        </w:tc>
        <w:tc>
          <w:tcPr>
            <w:tcW w:w="190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</w:t>
            </w:r>
          </w:p>
        </w:tc>
      </w:tr>
      <w:tr>
        <w:trPr>
          <w:trHeight w:val="516" w:hRule="atLeast"/>
        </w:trPr>
        <w:tc>
          <w:tcPr>
            <w:tcW w:w="64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Dajkaképző és szakiskola</w:t>
            </w:r>
          </w:p>
        </w:tc>
        <w:tc>
          <w:tcPr>
            <w:tcW w:w="190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</w:tr>
      <w:tr>
        <w:trPr>
          <w:trHeight w:val="516" w:hRule="atLeast"/>
        </w:trPr>
        <w:tc>
          <w:tcPr>
            <w:tcW w:w="64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Dajkaképző és érettségi</w:t>
            </w:r>
          </w:p>
        </w:tc>
        <w:tc>
          <w:tcPr>
            <w:tcW w:w="190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Egyéb alkalmazottak száma: 7 fő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Pedagógiai asszisztens: 1 fő, végzettsége: gimnáziumi érettségi, pedagógiai asszisztens Okj. képzés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Óvodatitkár: 1 fő, végzettsége: közgazdasági szakközépiskolai érettségi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Élelmezésvezető: 1 fő, végzettsége: érettségi, élelmezésvezető Okj. képzés.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Szakács: 2 fő, végzettség: </w:t>
        <w:tab/>
        <w:t>szakközépiskolai érettségi: 1 fő</w:t>
      </w:r>
    </w:p>
    <w:p>
      <w:pPr>
        <w:pStyle w:val="Normal"/>
        <w:spacing w:before="0" w:after="0"/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szakiskola: 1fő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Konyhai kisegítő: 2 fő, végzettség: szakközépiskolai érettségi: 1 fő</w:t>
      </w:r>
    </w:p>
    <w:p>
      <w:pPr>
        <w:pStyle w:val="Normal"/>
        <w:spacing w:before="0" w:after="0"/>
        <w:ind w:left="644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ab/>
        <w:tab/>
        <w:tab/>
        <w:tab/>
        <w:tab/>
        <w:t xml:space="preserve"> gimnáziumi érettségi: 1 fő</w:t>
      </w:r>
    </w:p>
    <w:p>
      <w:pPr>
        <w:pStyle w:val="ListParagraph"/>
        <w:ind w:left="644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A nevelési év 2017. szeptember 01-től – 2018. augusztus 31-ig tart. Az óvodák nyári zárva tartásának ideje évente kerül egyeztetésre a fenntartóval, hogy a szükséges karbantartási és felújítási munkák elvégzésére sor kerülhessen. Az óvodavezető a zárva tartás pontos idejét legkésőbb minden év február 15-ig a szülők tudomására hozza. Az ünnepek és megemlékezésekkel kapcsolatos változásokról – országos és helyi rendelkezések figyelembe vétele mellett – 7 nappal előbb értesítjük a szülőket. A nevelésnélküli munkanapok igénybevételének időpontjáról szintén 7 nappal előbb tájékoztatjuk a szülőket. Nevelési évenként 5 nap vehető igénybe, melyről a nevelőtestület dönt. A nevelés nélküli munkanapokat a nevelőtestület nevelési értekezletek megtartása, illetve belső vagy külső továbbképzésre használja fel.</w:t>
      </w:r>
    </w:p>
    <w:p>
      <w:pPr>
        <w:pStyle w:val="ListParagraph"/>
        <w:ind w:left="644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Az óvodai zárvatartás ideje alatt ügyeletes óvoda látja el a gyermekeket, erről értesítjük a szülőket.</w:t>
      </w:r>
    </w:p>
    <w:p>
      <w:pPr>
        <w:pStyle w:val="ListParagraph"/>
        <w:ind w:left="644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Óvodai csoportok</w:t>
      </w:r>
    </w:p>
    <w:p>
      <w:pPr>
        <w:pStyle w:val="Normal"/>
        <w:spacing w:before="0" w:after="0"/>
        <w:ind w:left="644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Óvodai csoportok száma az októberi statisztika szerint: 5</w:t>
      </w:r>
    </w:p>
    <w:p>
      <w:pPr>
        <w:pStyle w:val="Normal"/>
        <w:spacing w:before="0" w:after="0"/>
        <w:ind w:left="644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Csoportok gyermeklétszáma az októberi statisztika szerint:</w:t>
      </w:r>
    </w:p>
    <w:p>
      <w:pPr>
        <w:pStyle w:val="Normal"/>
        <w:spacing w:before="0" w:after="0"/>
        <w:ind w:left="644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left="644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 csoport: 24 gyermek (+ 1 fő SNI)</w:t>
      </w:r>
    </w:p>
    <w:p>
      <w:pPr>
        <w:pStyle w:val="Normal"/>
        <w:spacing w:before="0" w:after="0"/>
        <w:ind w:left="644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 csoport: 25 gyermek</w:t>
      </w:r>
    </w:p>
    <w:p>
      <w:pPr>
        <w:pStyle w:val="Normal"/>
        <w:spacing w:before="0" w:after="0"/>
        <w:ind w:left="644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 csoport: 24 gyermek (+1 fő SNI)</w:t>
      </w:r>
    </w:p>
    <w:p>
      <w:pPr>
        <w:pStyle w:val="Normal"/>
        <w:spacing w:before="0" w:after="0"/>
        <w:ind w:left="644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 csoport: 24 gyermek</w:t>
      </w:r>
    </w:p>
    <w:p>
      <w:pPr>
        <w:pStyle w:val="Normal"/>
        <w:spacing w:before="0" w:after="0"/>
        <w:ind w:left="644" w:hanging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5. csoport: 24 gyermek (+1 fő SNI)</w:t>
      </w:r>
    </w:p>
    <w:p>
      <w:pPr>
        <w:pStyle w:val="Normal"/>
        <w:ind w:left="644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Összesen: 121 gyermek + (3 SNI)</w:t>
        <w:tab/>
      </w:r>
    </w:p>
    <w:p>
      <w:pPr>
        <w:pStyle w:val="Normal"/>
        <w:ind w:left="644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left="644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Tata, 2018. 05. 07.</w:t>
      </w:r>
    </w:p>
    <w:p>
      <w:pPr>
        <w:pStyle w:val="Normal"/>
        <w:ind w:left="644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ind w:left="644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ab/>
        <w:tab/>
        <w:tab/>
        <w:tab/>
        <w:tab/>
        <w:tab/>
        <w:tab/>
        <w:tab/>
        <w:t>………………………….</w:t>
      </w:r>
    </w:p>
    <w:p>
      <w:pPr>
        <w:pStyle w:val="Normal"/>
        <w:spacing w:before="0" w:after="0"/>
        <w:ind w:left="644" w:hanging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ab/>
        <w:tab/>
        <w:tab/>
        <w:tab/>
        <w:tab/>
        <w:tab/>
        <w:tab/>
        <w:tab/>
        <w:t xml:space="preserve">Szijjné Mokánszki Natália </w:t>
      </w:r>
    </w:p>
    <w:p>
      <w:pPr>
        <w:pStyle w:val="Normal"/>
        <w:spacing w:before="0" w:after="0"/>
        <w:ind w:left="6308" w:firstLine="64"/>
        <w:rPr/>
      </w:pPr>
      <w:r>
        <w:rPr>
          <w:rFonts w:cs="Times New Roman" w:ascii="Times New Roman" w:hAnsi="Times New Roman"/>
          <w:b/>
          <w:sz w:val="26"/>
          <w:szCs w:val="26"/>
        </w:rPr>
        <w:t>(óvodavezető)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6"/>
        <w:rFonts w:cs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2ba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 w:customStyle="1">
    <w:name w:val="Internet-hivatkozás"/>
    <w:basedOn w:val="DefaultParagraphFont"/>
    <w:uiPriority w:val="99"/>
    <w:unhideWhenUsed/>
    <w:rsid w:val="0042562b"/>
    <w:rPr>
      <w:color w:val="0563C1" w:themeColor="hyperlink"/>
      <w:u w:val="single"/>
    </w:rPr>
  </w:style>
  <w:style w:type="character" w:styleId="ListLabel1" w:customStyle="1">
    <w:name w:val="ListLabel 1"/>
    <w:qFormat/>
    <w:rPr>
      <w:u w:val="non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ascii="Times New Roman" w:hAnsi="Times New Roman" w:cs="Times New Roman"/>
      <w:sz w:val="26"/>
      <w:szCs w:val="26"/>
    </w:rPr>
  </w:style>
  <w:style w:type="character" w:styleId="ListLabel12">
    <w:name w:val="ListLabel 12"/>
    <w:qFormat/>
    <w:rPr>
      <w:rFonts w:ascii="Times New Roman" w:hAnsi="Times New Roman" w:cs="Symbol"/>
      <w:sz w:val="26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ascii="Times New Roman" w:hAnsi="Times New Roman" w:cs="Symbol"/>
      <w:sz w:val="26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ascii="Times New Roman" w:hAnsi="Times New Roman" w:cs="Times New Roman"/>
      <w:sz w:val="26"/>
      <w:szCs w:val="26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ascii="Times New Roman" w:hAnsi="Times New Roman"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b600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42562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ata.h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Application>LibreOffice/6.0.3.2$Windows_x86 LibreOffice_project/8f48d515416608e3a835360314dac7e47fd0b821</Application>
  <Pages>4</Pages>
  <Words>881</Words>
  <Characters>5717</Characters>
  <CharactersWithSpaces>6529</CharactersWithSpaces>
  <Paragraphs>100</Paragraphs>
  <Company>Tata Város Polgármesteri Hivatala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2018-05-07T06:41:00Z</dcterms:created>
  <dc:creator>Vargáné Boda Anikó</dc:creator>
  <dc:description/>
  <dc:language>hu-HU</dc:language>
  <cp:lastModifiedBy/>
  <dcterms:modified xsi:type="dcterms:W3CDTF">2018-10-02T11:46:35Z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Tata Város Polgármesteri Hivatala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